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Einbaurahmen 500 Aluminium 500-15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500-15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Materialstärke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Rahmenprofilfarbe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Standard Aluminium. Gegen Aufpreis Eloxalfarben: EV3 Gold, C33 Mittelbronze, C35 Schwarz oder C31 Edelstahl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Einbauanweisung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Der Rahmen (A) muss sowohl bündig mit dem geeigneten Untergrund (H) im Mattenbett, als auch mit dem Bodenbelag (J) abschließen. Mattenauflage und Mattenbett: Der geeignete Untergrund (H), zum Beispiel Estrich, muss absolut eben sein (DIN 18560). Weist das Mattenbett Unregelmäßigkeiten auf, sind diese vor dem Einlegen der Matte auszugleichen. Wir empfehlen in diesen Fällen, eine flüssige Spachtelmasse aufzutragen. Der Rahmen kann sowohl ins Mattenbett geklebt, mechanisch fixiert oder mit den optional wählbaren Rahmenanker fest im geeigneten Untergrund eingebunden werden. Dabei ist zu beachten, dass der Rahmen und die Eingangsmatte vollflächig aufliegen.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Rahmenprofilmaße (HxBxT) in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15,5 x 25 x 3 Aluminium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Rahmenbreite:.........................mm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Rahmentiefe:.........................mm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Kontakt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49808 Lingen (Ems) · Telefon: 0591/9140-500 · Telefax: 0591/9140-852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