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vana pro zachycení nečistot 5000 CN+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5000 CN+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Zařízení s vanou pro zachycování nečistot se může skládat z jednodílné vany nebo více van, , které mohou být variabilní co do šířky a hloubky a skládat se dohromady modulárním způsobem. Podle optických a funkčních hledisek se vstupní rohož vyrábí s přesahujícím roštem.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svoboda v individuálním designu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přes pravoúhlý tvar nemají odtokové vany díky vhodnému přířezu rohoží žádné tvarové hranice.Zvláště architekonicky náročné vchody vyžadují zapracování vestavěné vstupní rohože. V těchto případech se vany nasazují do oblasti se největším znečištěním a vstupní rohož tím překračuje běžný rámec.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vodotěsně svařeno, uvnitř úplně hladké pro bezproblémové čištění.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Podpůrný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Nerezová ocel (V2A), ve vzdálenosti max. 150mm s vybráním pro odvod vody na všech stranách. Tyto profily musejí probíhat v úhlu 0° příčně pod profily.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Doplňkové údaje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Celoobvodové lemování jako rám pro vstupní rohož není nutné. Na přání obdržíte i rám vhodný pro vybranou vstupní rohož.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větší 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Několik částí vany je přímo na místě sešroubováno a tvoří systém.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přání s odtokovým zařízením a přípojkou přepadu vody u několika dílů vany. Pokud je vana složená z více částí, doporučujeme jedno odtokové zařízení pro každou část vany.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Odtokové zařízení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Kompletní odtokové zařízení ve velikostech DN 50, DN 70 nebo DN 100 včetně síta z nerezové oceli. Standardní je odtokové zařízení ve velikosti DN 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vany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Standard: 70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Jednodílná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Vícedílná vana s volitelnou výškou: 45-90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Upozornění: Připojení přepadu vody není možné u vícedílných van s výškou vany pod 65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hloubka vany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vany: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vany: …………………mm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