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dirt collection well 5000 CN</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Model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5000 CN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Weight (kg/m²)</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27,9</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Approx. material thickness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Structure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 dirt collection well unit can be built up in modules consisting of either a single well or multiple wells which may vary in width and depth. From a visual and functional perspective, the entrance mat is commonly manufactured with a frame.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Freedom to create your own individual design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In spite of the rectangular shape of the wells, no limits are placed on your creativity when it comes to tailoring the mat to your own specifications. Architecturally inviting entrances demand a harmoniously integrated entrance mat. In these cases, the wells are often only used in areas where the greatest amounts of dirt occur, and the entrance mats far exceed what is required.</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Stainless steel (V2A), bonded and watertight, interior completely smooth for easy cleaning.</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Support profile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Stainless steel (V2A), max. spacing 300 mm with recesses for all-around water drainage. These profiles must run laterally at an angle of 90° beneath the profiles.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Additional data</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There is no surrounding edging frame for the entrance mat. A frame can be added to the entrance mat you have chosen if required.</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Larger dimensions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Multiple well units are screwed together on site to make a single system.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Fittings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Available on request with drainage system and water drainage connection for multiple well units. We recommend one drainage system per well unit for multiple well units.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Drainage system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Complete drainage system in sizes DN 50, DN 70 or DN 100, including stainless steel strainer. Standard size for the drainage system is DN 50.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Well overall height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Standard: 70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Optional single-piece well: 45 – 90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Optional multi-piece wells: 45 – 90 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Max. well depth, one piece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1300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Dimensions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Well width:.........................mm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Well depth:.........................mm (walking direction)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Bautechnik GmbH · Breslauer Straße 34 - 38 · D-49808 Lingen (Ems) · Germany · Phone: +49 (0) 591/9140-500 · Fax: +49 (0) 591/9140-852 · Email: bau@emco.de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