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vana pro zachycení nečistot 5000 AL+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AL+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(kg/m2)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37,1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Zařízení s vanou pro zachycování nečistot se může skládat z jednodílné vany nebo více van, , které mohou být variabilní co do šířky a hloubky a skládat se dohromady modulárním způsobem. Podle optických a funkčních hledisek se vstupní rohož vyrábí s přesahujícím roštem.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svoboda v individuálním designu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přes pravoúhlý tvar nemají odtokové vany díky vhodnému přířezu rohoží žádné tvarové hranice.Zvláště architekonicky náročné vchody vyžadují zapracování vestavěné vstupní rohože. V těchto případech se vany nasazují do oblasti se největším znečištěním a vstupní rohož tím překračuje běžný rámec.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Hliník, odpuzuje vodu, hladký povrch umožňuje snadné čištění. K dispozici také v provedení z nerezové oceli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Podpůrný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Hliník nerezová ocel (V2A), ve vzdálenosti max.150mm, s drážkami pro odtok vody do všech stran. Tyto nosníky musí svírat 90 st. s profily rohoží.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Doplňkové údaje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Celoobvodové lemování jako rám pro vstupní rohož není nutné. Na přání obdržíte i rám vhodný pro vybranou vstupní rohož.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větší 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Několik částí vany je přímo na místě sešroubováno a tvoří systém.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přání s odtokovým zařízením a přípojkou přepadu vody u několika dílů vany. Pokud je vana složená z více částí, doporučujeme jedno odtokové zařízení pro každou část vany.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Odtokové 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Kompletní odtokové zařízení ve velikostech DN 50, DN 70 nebo DN 100 včetně síta z nerezové oceli. Standardní je odtokové zařízení ve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Jednodílná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Vícedílná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Připojení přepadu vody není možné u vícedílných van s výškou vany pod 65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šířka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hloubka vany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vany: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vany: …………………mm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