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Wanna zbierająca brud i wodę emco 5000 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5000 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14,2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System wanien na brud i wodę może stanowić jednoczęściowa wanna lub wiele wanien, które mogą być zestawiane modułowo, ze zmienną szerokością i głębokością. Z punktu widzenia wyglądu i funkcjonalności mata wejściowa jest produkowana z okalającą ramą.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Swoboda indywidualnej aranżacji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Mimo prostokątnych kształtów korytek, nie stwarzają one ograniczeń dla kreatywnego przycinania mat. Wejścia o szczególnej atrakcyjności architektonicznej wymagają harmonijnie zintegrowanej maty wejściowej. W tych przypadkach korytka są lokowane w strefie największego natężenia ruchu, a mata wejściowa pokrywa dowolnie dużą powierzchnię.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Aluminium, zgrzewane od wewnątrz zapewnia wodoszczelność i gładkość powierzchni, w celu łatwiejszego czyszczenia. Na zamówienie wykonanie ze stali nierdzewnej (V2A).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wsporczy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Aluminium, stal szlachetna (V2A) w odstępach maks. 300 mm z podcięciami do spływu wody ze wszystkich kierunków. Profile te muszą przebiegać pod kątem 90 stopni pod profilami wycieraczki.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Dane dodatkowe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Obramowanie dookoła maty wejściowej nie jest wymagane. Na życzenie można otrzymać również ramę pasującą do wybranej maty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Większe 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Kilka części wanny jest skręcanych razem na miejscu, tworząc system modułowy.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Wyposażenie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życzenie z jednym odpływem, jak również z połączeniami przelewowymi dla kilku części wanny. Jeśli istnieje kilka sekcji wanien zalecamy jeden odpływ dla każdej sekcji wanny.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System odwodnienia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wyposażenie odpływu w rozmiarach DN 50, DN 70 lub DN 100 wraz z sitem ze stali nierdzewnej. Odpływ o wymiarze DN 50 jest standardem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Całkowita wysokość wanny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Opcjonalnie wanna jednoczęściowa: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Opcjonalnie wanna złożona z wielu modułów: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szerokość wanny skradającej się z jednej części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wanny:……………mm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wanny:……………mm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