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met tapijtstrookinlage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ruwharige weerbestendige grove tapijtstroken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R9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