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inserto Outdoor 22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L’inserto Outdoor resistente alle intemperie per rimuovere a fondo lo sporco grossolano con risultati evidenti.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