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mit Nylonflor (NF) 18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Nylonflor-Gummi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Widerstandsfähige Streifen aus Nylonflor-Gummi kombiniert mit Aluminium-Kratzprofilen im Verhältnis 2:1. Kratzprofile optional aus Messing oder eloxiert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geschlossenes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Grau,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Hochfestigkeitsdrähte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