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5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TWINGUARD z najlonskim florom (NF) 18 NF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 NF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močan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Guma z najlonskim florom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Odporni pasovi iz gume z najlonskim florom v kombinaciji z aluminijastimi strgalnimi profili. Strgalni profili so opcija, dobavljivi v medeninasti ali eloksirani izvedbi.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 mm, zaprti sistem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Zebra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Žice z visoko trdnostjo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 Sistemi · Laznica 1 · 5282 Cerkno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