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TWINGUARD met nylon inlage (NF) 18 NF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 NF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Nylon-rubber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Nylon-rubber stroken afgewisseld met een aluminium schraapprofiel. Het schraapprofiel is eventueel leverbaar in messing of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 mm, gesloten systeem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zebra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Hoge verbindingen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