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revêtement Gomme (G) 18 G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G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résistant aux conditions climatiques extrèmes et à l'abrasion.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Bandes de gomme, résistantes à l'usure et imputrescibles, combinées à des profilés grattoir en aluminium (alternance 2:1). Profilés grattoirs disponibles en laiton ou anodisés (en option).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structure fermée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Tige filetée - rigide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