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tiras de fibra textil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alfombra acanaladas de fibra textil gruesa robustas y resistentes a la intemperie para una mejor eliminación de la suciedad combinadas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Propiedades antideslizante de la inserción: R11, Propiedades antideslizantes de la baldosa de acero inoxidable: R9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