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SPIN®Safe met tapijtstrookinlage 17 SPIN/R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 SPIN/R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 tot sterk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versterkt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geïntegreerde, ruwharige weerbestendige grove tapijtstroken voor een nog betere vuilopname. Combineert een r.v.s.-profiel met entreematten voor een optimale oriëntatie voor blinden en slechtzienden bij de entree (conform DIN 32984).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Anti-slip (EN 13893): Voldoet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Antislip werking van de inlage: R11 Antislip werking van het r.v.s. profiel: R10 (Conform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antraciet nr.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r.v.s.-kabel.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