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con inserción MAXIMUS 17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 está hecho de terciopelo de alta calidad y se caracteriza por su estética. Combinado con baldosas de acero inoxidable para una óptima orientación para personas con dificultad de visión y (según DIN 32 984) en la zona de entrada.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antideslizante de la pieza: R12, propiedad antideslizante de la baldosa de acero inoxidable: R9 (según DIN 51 130)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