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inserción MAXIMUS 17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 está hecho de terciopelo de alta calidad y se caracteriza por su estética. Combinado con baldosas de acero inoxidable para una óptima orientación para personas con dificultad de visión y (según DIN 32 984) en la zona de entrada.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 de la pieza: R12, propiedad antideslizante de la baldosa de acero inoxidable: R9 (según DIN 51 130)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