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met inlage MAXIMUS 17 SPIN/PS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SPIN/PS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beloopbaarheid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normaal tot sterk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draagprofielen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versterkt contactgeluidgedempt aluminium draagprofiel met aan de onderzijde geluiddempende stroken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 hoogte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loopvlak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stijlvolle Maximus inlage is gemaakt van hoogwaardig getuft velours en kenmerkt zich door zijn fraaie optiek. Gecombineerd met RVS tegels voor een optimale oriëntatie voor mensen met een visuele beperking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standaard profielafstand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afstandhouder van rubber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Anti-slip (EN 13893): Voldoet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antislippende werking van de inlage: R12, antislippende werking van de RVS tegel: R9 (conform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antraciet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80.04 bruin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80.07 rood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81.01 zwart gedessineerd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80.01 zwart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verbinding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met kunststof ommantelde r.v.s.-kabel.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jaar garantie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Informatie omtrent garanties vindt u op:</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licht conform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5 - 6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wrijving conform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water conform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Breedte:……….mm (staaflengte)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Looplengte:……….mm (looprichting)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