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Premium SPIN®Safe avec revêtement care 17 SPIN/PS Care</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SPIN/PS Care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Care robuste et extrêmement résistant à l’usure pour une réduction efficace des saletés fines. En combinaison avec des dalles en acier inoxydable pour une orientation optimale des personnes malvoyantes ou non voyantes (selon la norme DIN32984) dans la zone d’entrée.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R12,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47.01 anthracite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47.04 beige</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47.03 brun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47.02 gris clair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4-5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