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SPIN®Safe avec revêtement gomme 12 SPIN/SG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 SPIN/SG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normale à forte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Profilés porteurs en aluminium à l'épreuve du gauchissement avec isolation phonique en sous-face.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15.9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bandes de gomme résistantes à l'usure et imputrescibles. Combinaison avec des dalles en inox pour permettre une orientation facilitée des personnes non voyantes dans la zone d'accueil.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5mm, rondelles-entretoises en caoutchouc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antidérapance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Propriété antidérapante du revêtement en caoutchouc: R9, propriété antidérapante des dalles en acier inoxydable: R10 (selon la norme DIN51130)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 câbles en acier zingué enrobés d'une gaine PVC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 4ans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Les conditions de garantie peuvent être consultées sur la page: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