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met tapijtstrookinlage 12 SPIN/R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ruwharige weerbestendige grove tapijtstroken voor een nog betere vuilopname. Combineert een r.v.s.-profiel met entreematten voor een optimale oriëntatie voor blinden en slechtzienden bij de entree (conform DIN 32984).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Antislip werking van de inlage: R11 Antislip werking van het r.v.s. profiel: R10 (Conform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