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SPIN®Safe With ribbed carpet insert 12 SPIN/R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SPIN/R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coarse-fibre ribbed carpet strips (brand-name fibres) for even better dirt removal. Combined with stainless steel tiles for optimum way guidance for the blind in the entrance area.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Slip-resistance of the insert: R11, slip-resistance of the stainless steel tiles: R10 (in accordance with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