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s textilní vložkou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rypsové pásy z hrubého vlákna (značkové vlákno) odolné proti povětrnostním vlivům pro ještě lepší otěr nečistot.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