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avec revêtement care 12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Care robuste et extrêmement résistant à l’usure pour une réduction efficace des saletés fines.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 clair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