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s gumovou vložkou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profilované gumové vložky odolné proti povětrnostním vlivům.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gumové vložky: R9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