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z najlonskim florom (NF) 12 NF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NF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močan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 z najlonskim florom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Odporni pasovi iz gume iz najlonskega flora v kombinaciji z aluminijastimi strgalnimi profili v razmerju 2:1. Strgalni profili, opcijsko možna dobava iz medenine ali eloksirani.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zaprti sistem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siva,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Žice z visoko trdnostjo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 Sistemi · Laznica 1 · 5282 Cerkno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