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intenso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Nylon-pile caucho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robustos de caucho de nailon combinadas con perfiles de raspado de aluminio. Perfiles de raspado también disponibles en latón o acabados anodizados.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sistema cerrado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gris,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Fibras de alta resistencia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info@es.emco.de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