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najlonskim florom (NF)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močan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 z najlonskim florom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Odporni pasovi iz gume z najlonskim florom v kombinaciji z aluminijastimi strgalnimi profili. Strgalni profili so opcija, dobavljivi v medeninasti ali eloksirani izvedbi.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zaprti sistem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siva,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Žice z visoko trdnostjo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 Sistemi · Laznica 1 · 5282 Cerkno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